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C4" w:rsidRPr="00A6096E" w:rsidRDefault="00F613C4" w:rsidP="00EE6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96E">
        <w:rPr>
          <w:rFonts w:ascii="Times New Roman" w:hAnsi="Times New Roman" w:cs="Times New Roman"/>
          <w:b/>
          <w:sz w:val="24"/>
          <w:szCs w:val="24"/>
        </w:rPr>
        <w:t>ERRATA</w:t>
      </w:r>
    </w:p>
    <w:p w:rsidR="00F613C4" w:rsidRPr="00A6096E" w:rsidRDefault="00BC2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</w:t>
      </w:r>
      <w:r w:rsidR="00EE6002">
        <w:rPr>
          <w:rFonts w:ascii="Times New Roman" w:hAnsi="Times New Roman" w:cs="Times New Roman"/>
          <w:b/>
          <w:sz w:val="24"/>
          <w:szCs w:val="24"/>
        </w:rPr>
        <w:t xml:space="preserve"> Nº 19</w:t>
      </w:r>
      <w:r w:rsidR="00F613C4" w:rsidRPr="00A6096E">
        <w:rPr>
          <w:rFonts w:ascii="Times New Roman" w:hAnsi="Times New Roman" w:cs="Times New Roman"/>
          <w:b/>
          <w:sz w:val="24"/>
          <w:szCs w:val="24"/>
        </w:rPr>
        <w:t>/201</w:t>
      </w:r>
      <w:r w:rsidR="009F7885">
        <w:rPr>
          <w:rFonts w:ascii="Times New Roman" w:hAnsi="Times New Roman" w:cs="Times New Roman"/>
          <w:b/>
          <w:sz w:val="24"/>
          <w:szCs w:val="24"/>
        </w:rPr>
        <w:t>7</w:t>
      </w:r>
    </w:p>
    <w:p w:rsidR="009F7885" w:rsidRDefault="00F613C4" w:rsidP="00BC28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96E">
        <w:rPr>
          <w:rFonts w:ascii="Times New Roman" w:hAnsi="Times New Roman" w:cs="Times New Roman"/>
          <w:sz w:val="24"/>
          <w:szCs w:val="24"/>
        </w:rPr>
        <w:t xml:space="preserve">Comunicamos que </w:t>
      </w:r>
      <w:r w:rsidR="00BC2855">
        <w:rPr>
          <w:rFonts w:ascii="Times New Roman" w:hAnsi="Times New Roman" w:cs="Times New Roman"/>
          <w:sz w:val="24"/>
          <w:szCs w:val="24"/>
        </w:rPr>
        <w:t>devido a erro formal no momento da digitação</w:t>
      </w:r>
      <w:r w:rsidR="00EE6002">
        <w:rPr>
          <w:rFonts w:ascii="Times New Roman" w:hAnsi="Times New Roman" w:cs="Times New Roman"/>
          <w:sz w:val="24"/>
          <w:szCs w:val="24"/>
        </w:rPr>
        <w:t xml:space="preserve"> do Objeto do Edital, especificamente no item 02 do lote 02</w:t>
      </w:r>
      <w:r w:rsidR="00BC2855">
        <w:rPr>
          <w:rFonts w:ascii="Times New Roman" w:hAnsi="Times New Roman" w:cs="Times New Roman"/>
          <w:sz w:val="24"/>
          <w:szCs w:val="24"/>
        </w:rPr>
        <w:t xml:space="preserve"> do </w:t>
      </w:r>
      <w:r w:rsidR="00EE6002">
        <w:rPr>
          <w:rFonts w:ascii="Times New Roman" w:hAnsi="Times New Roman" w:cs="Times New Roman"/>
          <w:sz w:val="24"/>
          <w:szCs w:val="24"/>
        </w:rPr>
        <w:t>Anexo I,</w:t>
      </w:r>
      <w:r w:rsidRPr="00A6096E">
        <w:rPr>
          <w:rFonts w:ascii="Times New Roman" w:hAnsi="Times New Roman" w:cs="Times New Roman"/>
          <w:sz w:val="24"/>
          <w:szCs w:val="24"/>
        </w:rPr>
        <w:t xml:space="preserve"> </w:t>
      </w:r>
      <w:r w:rsidR="008F4660" w:rsidRPr="00A6096E">
        <w:rPr>
          <w:rFonts w:ascii="Times New Roman" w:hAnsi="Times New Roman" w:cs="Times New Roman"/>
          <w:sz w:val="24"/>
          <w:szCs w:val="24"/>
        </w:rPr>
        <w:t>para que o</w:t>
      </w:r>
      <w:r w:rsidR="00BC2855">
        <w:rPr>
          <w:rFonts w:ascii="Times New Roman" w:hAnsi="Times New Roman" w:cs="Times New Roman"/>
          <w:sz w:val="24"/>
          <w:szCs w:val="24"/>
        </w:rPr>
        <w:t xml:space="preserve"> mesmo</w:t>
      </w:r>
      <w:r w:rsidR="009F7885">
        <w:rPr>
          <w:rFonts w:ascii="Times New Roman" w:hAnsi="Times New Roman" w:cs="Times New Roman"/>
          <w:sz w:val="24"/>
          <w:szCs w:val="24"/>
        </w:rPr>
        <w:t xml:space="preserve"> fique de acordo;</w:t>
      </w:r>
    </w:p>
    <w:p w:rsidR="00BC2855" w:rsidRDefault="00F613C4" w:rsidP="009F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6E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="00BC2855">
        <w:rPr>
          <w:rFonts w:ascii="Times New Roman" w:hAnsi="Times New Roman" w:cs="Times New Roman"/>
          <w:b/>
          <w:sz w:val="24"/>
          <w:szCs w:val="24"/>
        </w:rPr>
        <w:t>:</w:t>
      </w:r>
    </w:p>
    <w:p w:rsidR="00EE6002" w:rsidRPr="00EE6002" w:rsidRDefault="00EE6002" w:rsidP="00EE6002">
      <w:pPr>
        <w:pStyle w:val="PargrafodaLista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EE6002">
        <w:rPr>
          <w:rFonts w:ascii="Arial" w:hAnsi="Arial" w:cs="Arial"/>
          <w:b/>
          <w:sz w:val="20"/>
          <w:szCs w:val="20"/>
        </w:rPr>
        <w:t>LOTE 02 – SERVIÇO DE MANUTENÇÃO DOS APARELHOS</w:t>
      </w: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022"/>
        <w:gridCol w:w="992"/>
        <w:gridCol w:w="1417"/>
        <w:gridCol w:w="1418"/>
      </w:tblGrid>
      <w:tr w:rsidR="00EE6002" w:rsidRPr="00EE6002" w:rsidTr="00EE6002">
        <w:trPr>
          <w:trHeight w:val="34"/>
          <w:tblHeader/>
        </w:trPr>
        <w:tc>
          <w:tcPr>
            <w:tcW w:w="567" w:type="dxa"/>
          </w:tcPr>
          <w:p w:rsidR="00EE6002" w:rsidRPr="00EE6002" w:rsidRDefault="00EE6002" w:rsidP="00EE6002">
            <w:pPr>
              <w:pStyle w:val="Ttulodatabela"/>
              <w:snapToGrid w:val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E600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Item</w:t>
            </w:r>
          </w:p>
        </w:tc>
        <w:tc>
          <w:tcPr>
            <w:tcW w:w="5022" w:type="dxa"/>
          </w:tcPr>
          <w:p w:rsidR="00EE6002" w:rsidRPr="00EE6002" w:rsidRDefault="00EE6002" w:rsidP="00EE6002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Descrição do Objeto</w:t>
            </w:r>
          </w:p>
        </w:tc>
        <w:tc>
          <w:tcPr>
            <w:tcW w:w="992" w:type="dxa"/>
          </w:tcPr>
          <w:p w:rsidR="00EE6002" w:rsidRPr="00EE6002" w:rsidRDefault="00EE6002" w:rsidP="00EE6002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Qtde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Solic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6002" w:rsidRPr="00EE6002" w:rsidRDefault="00EE6002" w:rsidP="00EE6002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Vlr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. Max. Unit. (R$)</w:t>
            </w:r>
          </w:p>
        </w:tc>
        <w:tc>
          <w:tcPr>
            <w:tcW w:w="1418" w:type="dxa"/>
          </w:tcPr>
          <w:p w:rsidR="00EE6002" w:rsidRPr="00EE6002" w:rsidRDefault="00EE6002" w:rsidP="00EE6002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Vlr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. Max. Total (R$)</w:t>
            </w:r>
          </w:p>
        </w:tc>
      </w:tr>
      <w:tr w:rsidR="00EE6002" w:rsidRPr="00EE6002" w:rsidTr="00EE6002">
        <w:trPr>
          <w:trHeight w:val="919"/>
        </w:trPr>
        <w:tc>
          <w:tcPr>
            <w:tcW w:w="567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22" w:type="dxa"/>
          </w:tcPr>
          <w:p w:rsidR="00EE6002" w:rsidRPr="00EE6002" w:rsidRDefault="00EE6002" w:rsidP="00EE6002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 xml:space="preserve">Serviço de limpeza completa de ar condicionado Split de 7.000 </w:t>
            </w:r>
            <w:proofErr w:type="spellStart"/>
            <w:r w:rsidRPr="00EE6002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E6002">
              <w:rPr>
                <w:rFonts w:ascii="Arial" w:hAnsi="Arial" w:cs="Arial"/>
                <w:sz w:val="20"/>
                <w:szCs w:val="20"/>
              </w:rPr>
              <w:t xml:space="preserve"> 30.000btus, sendo desmontados e higienizados corretamente e reinstalados no local novamente.</w:t>
            </w:r>
          </w:p>
        </w:tc>
        <w:tc>
          <w:tcPr>
            <w:tcW w:w="992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237,67</w:t>
            </w:r>
          </w:p>
        </w:tc>
        <w:tc>
          <w:tcPr>
            <w:tcW w:w="1418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7.130,10</w:t>
            </w:r>
          </w:p>
        </w:tc>
      </w:tr>
      <w:tr w:rsidR="00EE6002" w:rsidRPr="00EE6002" w:rsidTr="00EE6002">
        <w:trPr>
          <w:trHeight w:val="450"/>
        </w:trPr>
        <w:tc>
          <w:tcPr>
            <w:tcW w:w="567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22" w:type="dxa"/>
          </w:tcPr>
          <w:p w:rsidR="00EE6002" w:rsidRPr="00EE6002" w:rsidRDefault="00EE6002" w:rsidP="00EE6002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 xml:space="preserve">Serviço de limpeza completa de ar </w:t>
            </w:r>
            <w:r w:rsidRPr="00EE6002">
              <w:rPr>
                <w:rFonts w:ascii="Arial" w:hAnsi="Arial" w:cs="Arial"/>
                <w:b/>
                <w:sz w:val="20"/>
                <w:szCs w:val="20"/>
              </w:rPr>
              <w:t xml:space="preserve">condicionado Split de 7.000 </w:t>
            </w:r>
            <w:proofErr w:type="spellStart"/>
            <w:r w:rsidRPr="00EE6002">
              <w:rPr>
                <w:rFonts w:ascii="Arial" w:hAnsi="Arial" w:cs="Arial"/>
                <w:b/>
                <w:sz w:val="20"/>
                <w:szCs w:val="20"/>
              </w:rPr>
              <w:t>á</w:t>
            </w:r>
            <w:proofErr w:type="spellEnd"/>
            <w:r w:rsidRPr="00EE6002">
              <w:rPr>
                <w:rFonts w:ascii="Arial" w:hAnsi="Arial" w:cs="Arial"/>
                <w:b/>
                <w:sz w:val="20"/>
                <w:szCs w:val="20"/>
              </w:rPr>
              <w:t xml:space="preserve"> 30.000btus</w:t>
            </w:r>
            <w:r w:rsidRPr="00EE6002">
              <w:rPr>
                <w:rFonts w:ascii="Arial" w:hAnsi="Arial" w:cs="Arial"/>
                <w:sz w:val="20"/>
                <w:szCs w:val="20"/>
              </w:rPr>
              <w:t>, sendo desmontados e higienizados corretamente e reinstalados no local novamente.</w:t>
            </w:r>
          </w:p>
        </w:tc>
        <w:tc>
          <w:tcPr>
            <w:tcW w:w="992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287,67</w:t>
            </w:r>
          </w:p>
        </w:tc>
        <w:tc>
          <w:tcPr>
            <w:tcW w:w="1418" w:type="dxa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5.753,40</w:t>
            </w:r>
          </w:p>
        </w:tc>
      </w:tr>
      <w:tr w:rsidR="00EE6002" w:rsidRPr="00EE6002" w:rsidTr="00EE6002">
        <w:trPr>
          <w:trHeight w:val="450"/>
        </w:trPr>
        <w:tc>
          <w:tcPr>
            <w:tcW w:w="6581" w:type="dxa"/>
            <w:gridSpan w:val="3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6002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  <w:gridSpan w:val="2"/>
            <w:vAlign w:val="center"/>
          </w:tcPr>
          <w:p w:rsidR="00EE6002" w:rsidRPr="00EE6002" w:rsidRDefault="00EE6002" w:rsidP="00EE6002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002">
              <w:rPr>
                <w:rFonts w:ascii="Arial" w:hAnsi="Arial" w:cs="Arial"/>
                <w:b/>
                <w:sz w:val="20"/>
                <w:szCs w:val="20"/>
              </w:rPr>
              <w:t>R$ 12.883,50 (doze mil, oitocentos e oitenta e três reais e cinquenta centavos)</w:t>
            </w:r>
          </w:p>
        </w:tc>
      </w:tr>
    </w:tbl>
    <w:p w:rsidR="009F7885" w:rsidRPr="00A6096E" w:rsidRDefault="009F7885" w:rsidP="009F7885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 w:rsidRPr="00A6096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LEIA-SE:</w:t>
      </w:r>
    </w:p>
    <w:p w:rsidR="00EE6002" w:rsidRPr="00EE6002" w:rsidRDefault="00EE6002" w:rsidP="00EE6002">
      <w:pPr>
        <w:pStyle w:val="PargrafodaLista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EE6002">
        <w:rPr>
          <w:rFonts w:ascii="Arial" w:hAnsi="Arial" w:cs="Arial"/>
          <w:b/>
          <w:sz w:val="20"/>
          <w:szCs w:val="20"/>
        </w:rPr>
        <w:t>LOTE 02 – SERVIÇO DE MANUTENÇÃO DOS APARELHOS</w:t>
      </w: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022"/>
        <w:gridCol w:w="992"/>
        <w:gridCol w:w="1417"/>
        <w:gridCol w:w="1418"/>
      </w:tblGrid>
      <w:tr w:rsidR="00EE6002" w:rsidRPr="00EE6002" w:rsidTr="009D1849">
        <w:trPr>
          <w:trHeight w:val="34"/>
          <w:tblHeader/>
        </w:trPr>
        <w:tc>
          <w:tcPr>
            <w:tcW w:w="567" w:type="dxa"/>
          </w:tcPr>
          <w:p w:rsidR="00EE6002" w:rsidRPr="00EE6002" w:rsidRDefault="00EE6002" w:rsidP="009D1849">
            <w:pPr>
              <w:pStyle w:val="Ttulodatabela"/>
              <w:snapToGrid w:val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E600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Item</w:t>
            </w:r>
          </w:p>
        </w:tc>
        <w:tc>
          <w:tcPr>
            <w:tcW w:w="5022" w:type="dxa"/>
          </w:tcPr>
          <w:p w:rsidR="00EE6002" w:rsidRPr="00EE6002" w:rsidRDefault="00EE6002" w:rsidP="009D1849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Descrição do Objeto</w:t>
            </w:r>
          </w:p>
        </w:tc>
        <w:tc>
          <w:tcPr>
            <w:tcW w:w="992" w:type="dxa"/>
          </w:tcPr>
          <w:p w:rsidR="00EE6002" w:rsidRPr="00EE6002" w:rsidRDefault="00EE6002" w:rsidP="009D1849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Qtde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Solic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E6002" w:rsidRPr="00EE6002" w:rsidRDefault="00EE6002" w:rsidP="009D1849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Vlr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. Max. Unit. (R$)</w:t>
            </w:r>
          </w:p>
        </w:tc>
        <w:tc>
          <w:tcPr>
            <w:tcW w:w="1418" w:type="dxa"/>
          </w:tcPr>
          <w:p w:rsidR="00EE6002" w:rsidRPr="00EE6002" w:rsidRDefault="00EE6002" w:rsidP="009D1849">
            <w:pPr>
              <w:pStyle w:val="Ttulodatabela"/>
              <w:snapToGrid w:val="0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Vlr</w:t>
            </w:r>
            <w:proofErr w:type="spellEnd"/>
            <w:r w:rsidRPr="00EE6002">
              <w:rPr>
                <w:rFonts w:ascii="Arial" w:hAnsi="Arial" w:cs="Arial"/>
                <w:i w:val="0"/>
                <w:sz w:val="20"/>
                <w:szCs w:val="20"/>
              </w:rPr>
              <w:t>. Max. Total (R$)</w:t>
            </w:r>
          </w:p>
        </w:tc>
      </w:tr>
      <w:tr w:rsidR="00EE6002" w:rsidRPr="00EE6002" w:rsidTr="009D1849">
        <w:trPr>
          <w:trHeight w:val="919"/>
        </w:trPr>
        <w:tc>
          <w:tcPr>
            <w:tcW w:w="567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22" w:type="dxa"/>
          </w:tcPr>
          <w:p w:rsidR="00EE6002" w:rsidRPr="00EE6002" w:rsidRDefault="00EE6002" w:rsidP="009D1849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 xml:space="preserve">Serviço de limpeza completa de ar condicionado Split de 7.000 </w:t>
            </w:r>
            <w:proofErr w:type="spellStart"/>
            <w:r w:rsidRPr="00EE6002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E6002">
              <w:rPr>
                <w:rFonts w:ascii="Arial" w:hAnsi="Arial" w:cs="Arial"/>
                <w:sz w:val="20"/>
                <w:szCs w:val="20"/>
              </w:rPr>
              <w:t xml:space="preserve"> 30.000btus, sendo desmontados e higienizados corretamente e reinstalados no local novamente.</w:t>
            </w:r>
          </w:p>
        </w:tc>
        <w:tc>
          <w:tcPr>
            <w:tcW w:w="992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237,67</w:t>
            </w:r>
          </w:p>
        </w:tc>
        <w:tc>
          <w:tcPr>
            <w:tcW w:w="1418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7.130,10</w:t>
            </w:r>
          </w:p>
        </w:tc>
      </w:tr>
      <w:tr w:rsidR="00EE6002" w:rsidRPr="00EE6002" w:rsidTr="009D1849">
        <w:trPr>
          <w:trHeight w:val="450"/>
        </w:trPr>
        <w:tc>
          <w:tcPr>
            <w:tcW w:w="567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22" w:type="dxa"/>
          </w:tcPr>
          <w:p w:rsidR="00EE6002" w:rsidRPr="00EE6002" w:rsidRDefault="00EE6002" w:rsidP="00EE6002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 xml:space="preserve">Serviço de limpeza completa de ar </w:t>
            </w:r>
            <w:r w:rsidRPr="00EE6002">
              <w:rPr>
                <w:rFonts w:ascii="Arial" w:hAnsi="Arial" w:cs="Arial"/>
                <w:b/>
                <w:sz w:val="20"/>
                <w:szCs w:val="20"/>
              </w:rPr>
              <w:t xml:space="preserve">condicionado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35.000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60</w:t>
            </w:r>
            <w:r w:rsidRPr="00EE6002">
              <w:rPr>
                <w:rFonts w:ascii="Arial" w:hAnsi="Arial" w:cs="Arial"/>
                <w:b/>
                <w:sz w:val="20"/>
                <w:szCs w:val="20"/>
              </w:rPr>
              <w:t>.000btus</w:t>
            </w:r>
            <w:r w:rsidRPr="00EE6002">
              <w:rPr>
                <w:rFonts w:ascii="Arial" w:hAnsi="Arial" w:cs="Arial"/>
                <w:sz w:val="20"/>
                <w:szCs w:val="20"/>
              </w:rPr>
              <w:t>, sendo desmontados e higienizados corretamente e reinstalados no local novamente.</w:t>
            </w:r>
          </w:p>
        </w:tc>
        <w:tc>
          <w:tcPr>
            <w:tcW w:w="992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287,67</w:t>
            </w:r>
          </w:p>
        </w:tc>
        <w:tc>
          <w:tcPr>
            <w:tcW w:w="1418" w:type="dxa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002">
              <w:rPr>
                <w:rFonts w:ascii="Arial" w:hAnsi="Arial" w:cs="Arial"/>
                <w:sz w:val="20"/>
                <w:szCs w:val="20"/>
              </w:rPr>
              <w:t>5.753,40</w:t>
            </w:r>
          </w:p>
        </w:tc>
      </w:tr>
      <w:tr w:rsidR="00EE6002" w:rsidRPr="00EE6002" w:rsidTr="009D1849">
        <w:trPr>
          <w:trHeight w:val="450"/>
        </w:trPr>
        <w:tc>
          <w:tcPr>
            <w:tcW w:w="6581" w:type="dxa"/>
            <w:gridSpan w:val="3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6002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  <w:gridSpan w:val="2"/>
            <w:vAlign w:val="center"/>
          </w:tcPr>
          <w:p w:rsidR="00EE6002" w:rsidRPr="00EE6002" w:rsidRDefault="00EE6002" w:rsidP="009D1849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002">
              <w:rPr>
                <w:rFonts w:ascii="Arial" w:hAnsi="Arial" w:cs="Arial"/>
                <w:b/>
                <w:sz w:val="20"/>
                <w:szCs w:val="20"/>
              </w:rPr>
              <w:t>R$ 12.883,50 (doze mil, oitocentos e oitenta e três reais e cinquenta centavos)</w:t>
            </w:r>
          </w:p>
        </w:tc>
      </w:tr>
    </w:tbl>
    <w:p w:rsidR="00EE6002" w:rsidRDefault="00EE6002" w:rsidP="009F7885">
      <w:pPr>
        <w:rPr>
          <w:rFonts w:ascii="Arial" w:hAnsi="Arial" w:cs="Arial"/>
        </w:rPr>
      </w:pPr>
    </w:p>
    <w:p w:rsidR="009F7885" w:rsidRDefault="00EE6002" w:rsidP="009F788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Cascavel, 02</w:t>
      </w:r>
      <w:r w:rsidR="009F7885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Outubro</w:t>
      </w:r>
      <w:proofErr w:type="gramEnd"/>
      <w:r w:rsidR="009F7885">
        <w:rPr>
          <w:rFonts w:ascii="Arial" w:hAnsi="Arial" w:cs="Arial"/>
        </w:rPr>
        <w:t xml:space="preserve"> de 2017</w:t>
      </w:r>
    </w:p>
    <w:p w:rsidR="009F7885" w:rsidRDefault="009F7885" w:rsidP="009F7885">
      <w:pPr>
        <w:rPr>
          <w:rFonts w:ascii="Arial" w:hAnsi="Arial" w:cs="Arial"/>
        </w:rPr>
      </w:pPr>
    </w:p>
    <w:p w:rsidR="009F7885" w:rsidRDefault="009F7885" w:rsidP="009F7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Guilherme</w:t>
      </w:r>
    </w:p>
    <w:p w:rsidR="00EE6002" w:rsidRPr="009F7885" w:rsidRDefault="00EE6002" w:rsidP="00EE6002">
      <w:pPr>
        <w:jc w:val="center"/>
        <w:rPr>
          <w:rFonts w:ascii="Arial" w:hAnsi="Arial" w:cs="Arial"/>
        </w:rPr>
        <w:sectPr w:rsidR="00EE6002" w:rsidRPr="009F7885" w:rsidSect="008E4473">
          <w:pgSz w:w="11906" w:h="16838" w:code="9"/>
          <w:pgMar w:top="993" w:right="1701" w:bottom="141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Superintendente da ACESC</w:t>
      </w:r>
    </w:p>
    <w:p w:rsidR="00F613C4" w:rsidRPr="009F7885" w:rsidRDefault="00F613C4" w:rsidP="00EE6002">
      <w:pPr>
        <w:tabs>
          <w:tab w:val="left" w:pos="1020"/>
        </w:tabs>
        <w:rPr>
          <w:sz w:val="24"/>
          <w:szCs w:val="24"/>
          <w:lang w:eastAsia="pt-BR"/>
        </w:rPr>
      </w:pPr>
    </w:p>
    <w:sectPr w:rsidR="00F613C4" w:rsidRPr="009F7885" w:rsidSect="00B56B90">
      <w:pgSz w:w="11906" w:h="16838" w:code="9"/>
      <w:pgMar w:top="993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C4"/>
    <w:rsid w:val="000E2D9C"/>
    <w:rsid w:val="002D2EA9"/>
    <w:rsid w:val="00345D74"/>
    <w:rsid w:val="00380381"/>
    <w:rsid w:val="00435AA7"/>
    <w:rsid w:val="004B17DE"/>
    <w:rsid w:val="00514C87"/>
    <w:rsid w:val="00531568"/>
    <w:rsid w:val="005B6670"/>
    <w:rsid w:val="00646AAD"/>
    <w:rsid w:val="00684E46"/>
    <w:rsid w:val="006B29C5"/>
    <w:rsid w:val="006D087C"/>
    <w:rsid w:val="00845F7C"/>
    <w:rsid w:val="00867C4A"/>
    <w:rsid w:val="00892B9F"/>
    <w:rsid w:val="008A7F19"/>
    <w:rsid w:val="008E2EA5"/>
    <w:rsid w:val="008F4660"/>
    <w:rsid w:val="009A3879"/>
    <w:rsid w:val="009F7885"/>
    <w:rsid w:val="00A6096E"/>
    <w:rsid w:val="00B56B90"/>
    <w:rsid w:val="00BC2855"/>
    <w:rsid w:val="00BF3E62"/>
    <w:rsid w:val="00C2533D"/>
    <w:rsid w:val="00C42404"/>
    <w:rsid w:val="00C46D86"/>
    <w:rsid w:val="00CA69B6"/>
    <w:rsid w:val="00EE6002"/>
    <w:rsid w:val="00F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61C"/>
  <w15:docId w15:val="{F941A476-429E-43B8-92C1-7FCC4A6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3D"/>
  </w:style>
  <w:style w:type="paragraph" w:styleId="Ttulo7">
    <w:name w:val="heading 7"/>
    <w:basedOn w:val="Normal"/>
    <w:next w:val="Normal"/>
    <w:link w:val="Ttulo7Char"/>
    <w:qFormat/>
    <w:rsid w:val="00BC2855"/>
    <w:pPr>
      <w:keepNext/>
      <w:widowControl w:val="0"/>
      <w:tabs>
        <w:tab w:val="num" w:pos="0"/>
      </w:tabs>
      <w:suppressAutoHyphens/>
      <w:spacing w:before="12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3C4"/>
    <w:rPr>
      <w:rFonts w:ascii="Tahoma" w:hAnsi="Tahoma" w:cs="Tahoma"/>
      <w:sz w:val="16"/>
      <w:szCs w:val="16"/>
    </w:rPr>
  </w:style>
  <w:style w:type="paragraph" w:customStyle="1" w:styleId="PADRAO">
    <w:name w:val="PADRAO"/>
    <w:basedOn w:val="Normal"/>
    <w:rsid w:val="008E2EA5"/>
    <w:pPr>
      <w:widowControl w:val="0"/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C285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nhideWhenUsed/>
    <w:rsid w:val="009F7885"/>
    <w:rPr>
      <w:color w:val="0000FF"/>
      <w:u w:val="single"/>
    </w:rPr>
  </w:style>
  <w:style w:type="paragraph" w:customStyle="1" w:styleId="Contedodatabela">
    <w:name w:val="Conteúdo da tabela"/>
    <w:basedOn w:val="Normal"/>
    <w:rsid w:val="00EE6002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paragraph" w:customStyle="1" w:styleId="Ttulodatabela">
    <w:name w:val="Título da tabela"/>
    <w:basedOn w:val="Contedodatabela"/>
    <w:rsid w:val="00EE6002"/>
    <w:pPr>
      <w:jc w:val="center"/>
    </w:pPr>
    <w:rPr>
      <w:b/>
      <w:bCs/>
      <w:i/>
      <w:iCs/>
    </w:rPr>
  </w:style>
  <w:style w:type="paragraph" w:styleId="PargrafodaLista">
    <w:name w:val="List Paragraph"/>
    <w:basedOn w:val="Normal"/>
    <w:uiPriority w:val="34"/>
    <w:qFormat/>
    <w:rsid w:val="00EE6002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BOMBA DE HIDROGENIO</cp:lastModifiedBy>
  <cp:revision>2</cp:revision>
  <cp:lastPrinted>2017-10-02T13:27:00Z</cp:lastPrinted>
  <dcterms:created xsi:type="dcterms:W3CDTF">2017-10-02T13:28:00Z</dcterms:created>
  <dcterms:modified xsi:type="dcterms:W3CDTF">2017-10-02T13:28:00Z</dcterms:modified>
</cp:coreProperties>
</file>